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14" w:rsidRDefault="008A5414" w:rsidP="008A5414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>Рекомендации родителям</w:t>
      </w:r>
    </w:p>
    <w:p w:rsidR="008A5414" w:rsidRDefault="008A5414" w:rsidP="008A5414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8A5414" w:rsidRPr="001B6F9A" w:rsidRDefault="008A5414" w:rsidP="008A5414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 xml:space="preserve">Игры на развитие эмоционально-волевой сферы детей </w:t>
      </w:r>
      <w:r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>4-5</w:t>
      </w:r>
      <w:r w:rsidRPr="004A159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 xml:space="preserve"> лет</w:t>
      </w:r>
    </w:p>
    <w:p w:rsidR="008A5414" w:rsidRDefault="008A5414" w:rsidP="008A5414">
      <w:pPr>
        <w:spacing w:after="0" w:line="360" w:lineRule="auto"/>
        <w:ind w:left="-426" w:firstLine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5414" w:rsidRPr="004A159D" w:rsidRDefault="008A5414" w:rsidP="008A5414">
      <w:pPr>
        <w:spacing w:after="0" w:line="360" w:lineRule="auto"/>
        <w:ind w:left="-426" w:firstLine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 и дети!</w:t>
      </w:r>
    </w:p>
    <w:p w:rsidR="008A5414" w:rsidRPr="004A159D" w:rsidRDefault="00AE10F9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Находясь с детьми на дистанционном обучении, можно использовать огромное количество разнообразных игр на развитие психических процессов,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эмоционально-волевой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личностных сфер малышей.</w:t>
      </w:r>
    </w:p>
    <w:p w:rsidR="008A5414" w:rsidRPr="004A159D" w:rsidRDefault="00AE10F9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8A5414"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подготовили для вас небольшие подсказки.</w:t>
      </w:r>
    </w:p>
    <w:p w:rsidR="008A5414" w:rsidRDefault="008A5414" w:rsidP="008A54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Успехов вам и вашим детям!</w:t>
      </w:r>
    </w:p>
    <w:p w:rsidR="008A5414" w:rsidRDefault="008A5414" w:rsidP="008A54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53825" w:rsidRPr="00AE10F9" w:rsidRDefault="00AE10F9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AE10F9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Игра первая «Четвертый лишний». </w:t>
      </w:r>
      <w:r w:rsidRPr="00AE10F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 развитие внимания, восприяти</w:t>
      </w:r>
      <w:r w:rsidR="0076479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</w:t>
      </w:r>
      <w:r w:rsidRPr="00AE10F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памяти, распознавание эмоций.</w:t>
      </w:r>
    </w:p>
    <w:p w:rsidR="00153825" w:rsidRPr="00153825" w:rsidRDefault="0076479B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79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 предлагает ребенку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 пиктограммы эмоциональных состояний. Ребенок должен выделить одно состояние, которое не подходит к остальным: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-радость, добродушие, отзывчивость, жадность;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-грусть, обида, вина, радость;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-трудолюбие, лень, жадность, зависть;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-жадность, злость, зависть, отзывчивость.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другом варианте игры </w:t>
      </w:r>
      <w:r w:rsidR="002B73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</w:t>
      </w: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зачитывает задания без опоры на картинный материал.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-грусти</w:t>
      </w:r>
      <w:r w:rsidR="002B73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B73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огорчается, веселится, печалит</w:t>
      </w: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ся;</w:t>
      </w:r>
    </w:p>
    <w:p w:rsidR="00153825" w:rsidRPr="00153825" w:rsidRDefault="002B7380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-радуется, веселится, восторгается, злит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ся;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-рад</w:t>
      </w:r>
      <w:r w:rsidR="002B73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уется</w:t>
      </w: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весел</w:t>
      </w:r>
      <w:r w:rsidR="002B73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ится, счастливый, злится</w:t>
      </w: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B7380" w:rsidRDefault="002B7380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3825" w:rsidRDefault="002B7380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7380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Игра вторая «</w:t>
      </w:r>
      <w:proofErr w:type="gramStart"/>
      <w:r w:rsidRPr="002B7380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Кого-куда</w:t>
      </w:r>
      <w:proofErr w:type="gramEnd"/>
      <w:r w:rsidRPr="002B7380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».</w:t>
      </w:r>
      <w:r w:rsidRPr="002B7380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738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азвивает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способность распознавать различные эмоции.</w:t>
      </w:r>
      <w:r w:rsidR="00EA5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53825" w:rsidRPr="00153825" w:rsidRDefault="00EA5553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Взрослый предлагает фотографии детей или картинки 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proofErr w:type="gramStart"/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различными</w:t>
      </w:r>
      <w:proofErr w:type="gramEnd"/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выражениями эмоциональных чувств, состояний. Ребенку нужно выбрать тех детей, которых: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-можно посадить за </w:t>
      </w:r>
      <w:proofErr w:type="gramStart"/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праздничной</w:t>
      </w:r>
      <w:proofErr w:type="gramEnd"/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стол;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-нужно успокоить, подбирать;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-обидел воспитатель;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объяснить свой выбор, называя признаки, по которым он понял, какое настроение у каждого изображенного на рисунке ребенка.</w:t>
      </w:r>
    </w:p>
    <w:p w:rsidR="00EA5553" w:rsidRDefault="00EA5553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7522" w:rsidRPr="00EA5553" w:rsidRDefault="000B7522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B7522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Игра третья «Выражение эмоций».</w:t>
      </w:r>
      <w:r w:rsidRPr="000B7522">
        <w:rPr>
          <w:rFonts w:ascii="Times New Roman" w:eastAsia="Times New Roman" w:hAnsi="Times New Roman" w:cs="Times New Roman"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Игра развивает умение выразить мимикой лица различные эмоции. </w:t>
      </w:r>
    </w:p>
    <w:p w:rsidR="00153825" w:rsidRDefault="000B7522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Взрослый 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читает отрывок из русской сказки «Баба Яга»: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 бросилась в хатку, увидела, что девочка ушла, и давай бить кота и ругать, зачем он не выцарапал девочке глаза».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и взрослый 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выражают жалость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3825" w:rsidRP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Отрывок из сказки «Сестрица Алёнушка и братец Иванушка»:</w:t>
      </w:r>
      <w:r w:rsidR="000B7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«Алёнушка обвязала его шелковым поясом и повела с собою, а сама-то плачет, горько плачет…»</w:t>
      </w:r>
      <w:r w:rsidR="000B7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помогает выразить грусть (печаль).</w:t>
      </w:r>
    </w:p>
    <w:p w:rsidR="00153825" w:rsidRPr="00153825" w:rsidRDefault="000B7522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Отрывок 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сказки «Гуси-лебеди»: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 они прибежали домой, а тут и отец с мате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рью пришли, гостинцев принесли» учит выражать 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радость.</w:t>
      </w:r>
    </w:p>
    <w:p w:rsid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Отрывок из сказки «Царевна-змея»:</w:t>
      </w:r>
      <w:r w:rsidR="000B7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«Оглянулся казак, смотрит – стог сена горит, а в огне красная девица стоит и говорит громким голосом: - Казак, добрый человек! Избавь меня от смерти».</w:t>
      </w:r>
      <w:r w:rsidR="000B7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Игроки </w:t>
      </w: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выражают удивление.</w:t>
      </w:r>
    </w:p>
    <w:p w:rsidR="000B7522" w:rsidRDefault="000B7522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Отрывки могут быть из тех сказок, которые ребенок любит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также могут быть и рассказы, стихотворения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младшем возрасте, например, очень хорошо дети изображают эмоции на стихотворения Агнии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сборника «Игрушки»: «Идет бычок, качается, вздыхает на ходу: -</w:t>
      </w:r>
      <w:r w:rsidR="002E32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Ох,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досточка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кончается, сейчас</w:t>
      </w:r>
      <w:r w:rsidR="006458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упаду!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1E4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1E07" w:rsidRDefault="00F51E07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714E" w:rsidRDefault="008E6F04" w:rsidP="00A971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6F0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четвертая «</w:t>
      </w:r>
      <w:proofErr w:type="gramStart"/>
      <w:r w:rsidRPr="008E6F0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Злюка</w:t>
      </w:r>
      <w:proofErr w:type="gramEnd"/>
      <w:r w:rsidRPr="008E6F0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Развивает способность распознавать различные эмоции с помощью мимики и пантомимики.</w:t>
      </w:r>
    </w:p>
    <w:p w:rsidR="00DD2C1D" w:rsidRPr="00153825" w:rsidRDefault="00A9714E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Ребенку 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предлагается представить, что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него “вселились” злость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гнев и превратили его в </w:t>
      </w:r>
      <w:proofErr w:type="gramStart"/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Злюку</w:t>
      </w:r>
      <w:proofErr w:type="gramEnd"/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Злюке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читают </w:t>
      </w:r>
      <w:r w:rsidR="00DD2C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строчки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D2C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«Жи</w:t>
      </w:r>
      <w:proofErr w:type="gramStart"/>
      <w:r w:rsidR="00DD2C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л(</w:t>
      </w:r>
      <w:proofErr w:type="gramEnd"/>
      <w:r w:rsidR="00DD2C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а)-был(а) маленький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spellEnd"/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мальчик (девочка).</w:t>
      </w:r>
      <w:r w:rsidR="00DD2C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</w:t>
      </w:r>
      <w:proofErr w:type="gramStart"/>
      <w:r w:rsidR="00DD2C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й(</w:t>
      </w:r>
      <w:proofErr w:type="spellStart"/>
      <w:proofErr w:type="gramEnd"/>
      <w:r w:rsidR="00DD2C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spellEnd"/>
      <w:r w:rsidR="00DD2C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мальчик (девочка) сердит(а) был</w:t>
      </w:r>
      <w:r w:rsidR="00153825"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(а)</w:t>
      </w:r>
      <w:r w:rsidR="00DD2C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»…. Далее можно фантазировать историю про Злюку.</w:t>
      </w:r>
    </w:p>
    <w:p w:rsidR="00153825" w:rsidRDefault="00153825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Ребенок, выполняющий роль </w:t>
      </w:r>
      <w:proofErr w:type="gramStart"/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Злюки</w:t>
      </w:r>
      <w:proofErr w:type="gramEnd"/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должен передать с помощью мимики и пантомимики соответствующее эмоциональное состояние (сдвигает брови, надувает губы, размахивает руками). При повторении упражнения </w:t>
      </w:r>
      <w:r w:rsidR="00DD2C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взрослому и иным участникам игры</w:t>
      </w:r>
      <w:r w:rsidRPr="00153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предлагается повторить движения и мимику сердитого ребенка.</w:t>
      </w:r>
    </w:p>
    <w:p w:rsidR="000D0440" w:rsidRDefault="000D0440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676E" w:rsidRDefault="000D0440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76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пятая «</w:t>
      </w:r>
      <w:r w:rsidR="005C676E" w:rsidRPr="005C676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Изобрази».</w:t>
      </w:r>
      <w:r w:rsidR="005C676E" w:rsidRPr="005C676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5C6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развитие эмоций. </w:t>
      </w:r>
    </w:p>
    <w:p w:rsidR="000D0440" w:rsidRDefault="005C6D42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Передавая мяч ребенку, нужно его попросить, например, изобразить радостного зайчика. При этом ребенок должен мяч поймать и, изображая зайчика, говорить слова: «Я – зайчик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радуюсь, когда…»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так далее. </w:t>
      </w:r>
    </w:p>
    <w:p w:rsidR="00E406BF" w:rsidRDefault="00E406BF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06BF" w:rsidRDefault="00E406BF" w:rsidP="00E406B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C44">
        <w:rPr>
          <w:rFonts w:ascii="Times New Roman" w:hAnsi="Times New Roman" w:cs="Times New Roman"/>
          <w:i/>
          <w:sz w:val="28"/>
          <w:szCs w:val="28"/>
        </w:rPr>
        <w:t>Доступных игр для проведения их взрослыми и понимания детьми большое множество. Ориентируемся на характер ребенка, на то, что он больше всего любит делать.</w:t>
      </w:r>
    </w:p>
    <w:p w:rsidR="00E406BF" w:rsidRDefault="00E406BF" w:rsidP="00E4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несколько ссылок в помощь родителям:</w:t>
      </w:r>
    </w:p>
    <w:p w:rsidR="00E406BF" w:rsidRDefault="00E406BF" w:rsidP="00E4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https://jablogo.com/playing-learn-to-live/7-games-lessons.html</w:t>
        </w:r>
      </w:hyperlink>
    </w:p>
    <w:p w:rsidR="00E406BF" w:rsidRDefault="00E406BF" w:rsidP="00E4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https://blogs.bebeshka.info/razvitie-i-obuchenie/interesnye-psihologicheskie-igry-dlya-semey-i-grupp-detey/</w:t>
        </w:r>
      </w:hyperlink>
    </w:p>
    <w:p w:rsidR="00E406BF" w:rsidRDefault="00E406BF" w:rsidP="00E4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https://razvivashka.online/games/igry-na-emotsii-dlya-doshkolnikov</w:t>
        </w:r>
      </w:hyperlink>
    </w:p>
    <w:p w:rsidR="00E406BF" w:rsidRDefault="00E406BF" w:rsidP="00E4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https://www.i-igrushki.ru/archive/igroterapiya.html</w:t>
        </w:r>
      </w:hyperlink>
    </w:p>
    <w:p w:rsidR="00E406BF" w:rsidRDefault="00E406BF" w:rsidP="00E40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https://melkie.net/zanyatiya-s-detmi/igrovye-tehnologii/igryi-na-emotsionalnoe-razvitie-doshkolnika-5-6-let.html</w:t>
        </w:r>
      </w:hyperlink>
    </w:p>
    <w:p w:rsidR="00E406BF" w:rsidRPr="00153825" w:rsidRDefault="00E406BF" w:rsidP="008A54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sectPr w:rsidR="00E406BF" w:rsidRPr="00153825" w:rsidSect="00EA5553">
      <w:pgSz w:w="11906" w:h="16838"/>
      <w:pgMar w:top="993" w:right="991" w:bottom="851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25"/>
    <w:rsid w:val="000B7522"/>
    <w:rsid w:val="000D0440"/>
    <w:rsid w:val="00153825"/>
    <w:rsid w:val="001E4B07"/>
    <w:rsid w:val="00275D31"/>
    <w:rsid w:val="002811E4"/>
    <w:rsid w:val="002B7380"/>
    <w:rsid w:val="002E32A8"/>
    <w:rsid w:val="005C676E"/>
    <w:rsid w:val="005C6D42"/>
    <w:rsid w:val="00645830"/>
    <w:rsid w:val="006B14FF"/>
    <w:rsid w:val="0076479B"/>
    <w:rsid w:val="008A5414"/>
    <w:rsid w:val="008E6F04"/>
    <w:rsid w:val="00A9714E"/>
    <w:rsid w:val="00AE10F9"/>
    <w:rsid w:val="00AF23BF"/>
    <w:rsid w:val="00DD2C1D"/>
    <w:rsid w:val="00E406BF"/>
    <w:rsid w:val="00EA5553"/>
    <w:rsid w:val="00F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E4"/>
  </w:style>
  <w:style w:type="paragraph" w:styleId="1">
    <w:name w:val="heading 1"/>
    <w:basedOn w:val="a"/>
    <w:next w:val="a"/>
    <w:link w:val="10"/>
    <w:uiPriority w:val="9"/>
    <w:qFormat/>
    <w:rsid w:val="00281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11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11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11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11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11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1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1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1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1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11E4"/>
    <w:rPr>
      <w:b/>
      <w:bCs/>
    </w:rPr>
  </w:style>
  <w:style w:type="character" w:styleId="a9">
    <w:name w:val="Emphasis"/>
    <w:basedOn w:val="a0"/>
    <w:uiPriority w:val="20"/>
    <w:qFormat/>
    <w:rsid w:val="002811E4"/>
    <w:rPr>
      <w:i/>
      <w:iCs/>
    </w:rPr>
  </w:style>
  <w:style w:type="paragraph" w:styleId="aa">
    <w:name w:val="No Spacing"/>
    <w:uiPriority w:val="1"/>
    <w:qFormat/>
    <w:rsid w:val="002811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11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11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11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11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11E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11E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11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11E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11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11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11E4"/>
    <w:pPr>
      <w:outlineLvl w:val="9"/>
    </w:pPr>
  </w:style>
  <w:style w:type="character" w:styleId="af4">
    <w:name w:val="Hyperlink"/>
    <w:basedOn w:val="a0"/>
    <w:uiPriority w:val="99"/>
    <w:unhideWhenUsed/>
    <w:rsid w:val="00E406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E4"/>
  </w:style>
  <w:style w:type="paragraph" w:styleId="1">
    <w:name w:val="heading 1"/>
    <w:basedOn w:val="a"/>
    <w:next w:val="a"/>
    <w:link w:val="10"/>
    <w:uiPriority w:val="9"/>
    <w:qFormat/>
    <w:rsid w:val="00281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11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11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11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11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11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1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1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1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1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11E4"/>
    <w:rPr>
      <w:b/>
      <w:bCs/>
    </w:rPr>
  </w:style>
  <w:style w:type="character" w:styleId="a9">
    <w:name w:val="Emphasis"/>
    <w:basedOn w:val="a0"/>
    <w:uiPriority w:val="20"/>
    <w:qFormat/>
    <w:rsid w:val="002811E4"/>
    <w:rPr>
      <w:i/>
      <w:iCs/>
    </w:rPr>
  </w:style>
  <w:style w:type="paragraph" w:styleId="aa">
    <w:name w:val="No Spacing"/>
    <w:uiPriority w:val="1"/>
    <w:qFormat/>
    <w:rsid w:val="002811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11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11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11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11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11E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11E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11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11E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11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11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11E4"/>
    <w:pPr>
      <w:outlineLvl w:val="9"/>
    </w:pPr>
  </w:style>
  <w:style w:type="character" w:styleId="af4">
    <w:name w:val="Hyperlink"/>
    <w:basedOn w:val="a0"/>
    <w:uiPriority w:val="99"/>
    <w:unhideWhenUsed/>
    <w:rsid w:val="00E40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-igrushki.ru/archive/igroterap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zvivashka.online/games/igry-na-emotsii-dlya-doshkolnik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logs.bebeshka.info/razvitie-i-obuchenie/interesnye-psihologicheskie-igry-dlya-semey-i-grupp-dete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ablogo.com/playing-learn-to-live/7-games-lesson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lkie.net/zanyatiya-s-detmi/igrovye-tehnologii/igryi-na-emotsionalnoe-razvitie-doshkolnika-5-6-l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684</Words>
  <Characters>3902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21</cp:revision>
  <dcterms:created xsi:type="dcterms:W3CDTF">2020-04-14T03:37:00Z</dcterms:created>
  <dcterms:modified xsi:type="dcterms:W3CDTF">2020-04-14T13:27:00Z</dcterms:modified>
</cp:coreProperties>
</file>